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D2E5" w14:textId="77777777" w:rsidR="00490E58" w:rsidRPr="00490E58" w:rsidRDefault="00490E58" w:rsidP="00490E58">
      <w:pPr>
        <w:spacing w:line="240" w:lineRule="auto"/>
        <w:jc w:val="center"/>
        <w:rPr>
          <w:rFonts w:ascii="Times New Roman" w:eastAsia="Times New Roman" w:hAnsi="Times New Roman" w:cs="Times New Roman"/>
          <w:sz w:val="72"/>
          <w:szCs w:val="72"/>
        </w:rPr>
      </w:pPr>
      <w:r w:rsidRPr="00490E58">
        <w:rPr>
          <w:rFonts w:ascii="Times New Roman" w:eastAsia="Times New Roman" w:hAnsi="Times New Roman" w:cs="Times New Roman"/>
          <w:b/>
          <w:bCs/>
          <w:color w:val="000000"/>
          <w:sz w:val="72"/>
          <w:szCs w:val="72"/>
        </w:rPr>
        <w:t>Natural High</w:t>
      </w:r>
    </w:p>
    <w:p w14:paraId="6DFE7D32" w14:textId="77777777" w:rsidR="00490E58" w:rsidRPr="00490E58" w:rsidRDefault="00490E58" w:rsidP="00490E58">
      <w:pPr>
        <w:shd w:val="clear" w:color="auto" w:fill="FFFFFF"/>
        <w:spacing w:after="0" w:line="240" w:lineRule="auto"/>
        <w:outlineLvl w:val="1"/>
        <w:rPr>
          <w:rFonts w:ascii="Times New Roman" w:eastAsia="Times New Roman" w:hAnsi="Times New Roman" w:cs="Times New Roman"/>
          <w:b/>
          <w:bCs/>
          <w:sz w:val="20"/>
          <w:szCs w:val="20"/>
        </w:rPr>
      </w:pPr>
      <w:r w:rsidRPr="00490E58">
        <w:rPr>
          <w:rFonts w:ascii="Times New Roman" w:eastAsia="Times New Roman" w:hAnsi="Times New Roman" w:cs="Times New Roman"/>
          <w:b/>
          <w:bCs/>
          <w:color w:val="333333"/>
          <w:sz w:val="20"/>
          <w:szCs w:val="20"/>
        </w:rPr>
        <w:t>The Problem: </w:t>
      </w:r>
    </w:p>
    <w:p w14:paraId="5715D77B" w14:textId="77777777" w:rsidR="00490E58" w:rsidRPr="00490E58" w:rsidRDefault="00490E58" w:rsidP="00490E58">
      <w:pPr>
        <w:spacing w:line="240" w:lineRule="auto"/>
        <w:rPr>
          <w:rFonts w:ascii="Times New Roman" w:eastAsia="Times New Roman" w:hAnsi="Times New Roman" w:cs="Times New Roman"/>
          <w:sz w:val="20"/>
          <w:szCs w:val="20"/>
        </w:rPr>
      </w:pPr>
      <w:r w:rsidRPr="00490E58">
        <w:rPr>
          <w:rFonts w:ascii="Times New Roman" w:eastAsia="Times New Roman" w:hAnsi="Times New Roman" w:cs="Times New Roman"/>
          <w:noProof/>
          <w:color w:val="000000"/>
          <w:sz w:val="20"/>
          <w:szCs w:val="20"/>
          <w:bdr w:val="none" w:sz="0" w:space="0" w:color="auto" w:frame="1"/>
        </w:rPr>
        <w:drawing>
          <wp:inline distT="0" distB="0" distL="0" distR="0" wp14:anchorId="7E095CF9" wp14:editId="4840B47E">
            <wp:extent cx="6858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r w:rsidRPr="00490E58">
        <w:rPr>
          <w:rFonts w:ascii="Times New Roman" w:eastAsia="Times New Roman" w:hAnsi="Times New Roman" w:cs="Times New Roman"/>
          <w:color w:val="000000"/>
          <w:sz w:val="20"/>
          <w:szCs w:val="20"/>
        </w:rPr>
        <w:t xml:space="preserve">                                                                                  </w:t>
      </w:r>
      <w:r w:rsidRPr="00490E58">
        <w:rPr>
          <w:rFonts w:ascii="Times New Roman" w:eastAsia="Times New Roman" w:hAnsi="Times New Roman" w:cs="Times New Roman"/>
          <w:noProof/>
          <w:color w:val="000000"/>
          <w:sz w:val="20"/>
          <w:szCs w:val="20"/>
          <w:bdr w:val="none" w:sz="0" w:space="0" w:color="auto" w:frame="1"/>
        </w:rPr>
        <w:drawing>
          <wp:inline distT="0" distB="0" distL="0" distR="0" wp14:anchorId="75591F4F" wp14:editId="77131C39">
            <wp:extent cx="176212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171575"/>
                    </a:xfrm>
                    <a:prstGeom prst="rect">
                      <a:avLst/>
                    </a:prstGeom>
                    <a:noFill/>
                    <a:ln>
                      <a:noFill/>
                    </a:ln>
                  </pic:spPr>
                </pic:pic>
              </a:graphicData>
            </a:graphic>
          </wp:inline>
        </w:drawing>
      </w:r>
    </w:p>
    <w:p w14:paraId="7BF86E4F" w14:textId="77777777" w:rsidR="00490E58" w:rsidRPr="00490E58" w:rsidRDefault="00490E58" w:rsidP="00490E58">
      <w:pPr>
        <w:spacing w:line="240" w:lineRule="auto"/>
        <w:rPr>
          <w:rFonts w:ascii="Times New Roman" w:eastAsia="Times New Roman" w:hAnsi="Times New Roman" w:cs="Times New Roman"/>
          <w:sz w:val="20"/>
          <w:szCs w:val="20"/>
        </w:rPr>
      </w:pPr>
      <w:r w:rsidRPr="00490E58">
        <w:rPr>
          <w:rFonts w:ascii="Times New Roman" w:eastAsia="Times New Roman" w:hAnsi="Times New Roman" w:cs="Times New Roman"/>
          <w:b/>
          <w:bCs/>
          <w:color w:val="333333"/>
          <w:sz w:val="20"/>
          <w:szCs w:val="20"/>
          <w:shd w:val="clear" w:color="auto" w:fill="FFFFFF"/>
        </w:rPr>
        <w:t>Studies have shown that 13 is the average age of first-time drug and alcohol use.</w:t>
      </w:r>
      <w:r w:rsidRPr="00490E58">
        <w:rPr>
          <w:rFonts w:ascii="Times New Roman" w:eastAsia="Times New Roman" w:hAnsi="Times New Roman" w:cs="Times New Roman"/>
          <w:color w:val="000000"/>
          <w:sz w:val="20"/>
          <w:szCs w:val="20"/>
        </w:rPr>
        <w:t>                                                                                               </w:t>
      </w:r>
    </w:p>
    <w:p w14:paraId="04ACCABC" w14:textId="77777777" w:rsidR="00490E58" w:rsidRPr="00490E58" w:rsidRDefault="00490E58" w:rsidP="00490E58">
      <w:pPr>
        <w:spacing w:after="0" w:line="240" w:lineRule="auto"/>
        <w:rPr>
          <w:rFonts w:ascii="Times New Roman" w:eastAsia="Times New Roman" w:hAnsi="Times New Roman" w:cs="Times New Roman"/>
          <w:sz w:val="20"/>
          <w:szCs w:val="20"/>
        </w:rPr>
      </w:pPr>
    </w:p>
    <w:p w14:paraId="73EA2F7D" w14:textId="77777777" w:rsidR="00490E58" w:rsidRPr="00490E58" w:rsidRDefault="00490E58" w:rsidP="00490E58">
      <w:pPr>
        <w:spacing w:line="240" w:lineRule="auto"/>
        <w:rPr>
          <w:rFonts w:ascii="Times New Roman" w:eastAsia="Times New Roman" w:hAnsi="Times New Roman" w:cs="Times New Roman"/>
          <w:sz w:val="20"/>
          <w:szCs w:val="20"/>
        </w:rPr>
      </w:pPr>
      <w:r w:rsidRPr="00490E58">
        <w:rPr>
          <w:rFonts w:ascii="Times New Roman" w:eastAsia="Times New Roman" w:hAnsi="Times New Roman" w:cs="Times New Roman"/>
          <w:noProof/>
          <w:color w:val="000000"/>
          <w:sz w:val="20"/>
          <w:szCs w:val="20"/>
          <w:bdr w:val="none" w:sz="0" w:space="0" w:color="auto" w:frame="1"/>
        </w:rPr>
        <w:drawing>
          <wp:inline distT="0" distB="0" distL="0" distR="0" wp14:anchorId="332EA0BB" wp14:editId="1ED900AD">
            <wp:extent cx="11811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733425"/>
                    </a:xfrm>
                    <a:prstGeom prst="rect">
                      <a:avLst/>
                    </a:prstGeom>
                    <a:noFill/>
                    <a:ln>
                      <a:noFill/>
                    </a:ln>
                  </pic:spPr>
                </pic:pic>
              </a:graphicData>
            </a:graphic>
          </wp:inline>
        </w:drawing>
      </w:r>
    </w:p>
    <w:p w14:paraId="7A2CBA27" w14:textId="77777777" w:rsidR="00490E58" w:rsidRPr="00490E58" w:rsidRDefault="00490E58" w:rsidP="00490E58">
      <w:pPr>
        <w:spacing w:line="240" w:lineRule="auto"/>
        <w:rPr>
          <w:rFonts w:ascii="Times New Roman" w:eastAsia="Times New Roman" w:hAnsi="Times New Roman" w:cs="Times New Roman"/>
          <w:sz w:val="20"/>
          <w:szCs w:val="20"/>
        </w:rPr>
      </w:pPr>
      <w:r w:rsidRPr="00490E58">
        <w:rPr>
          <w:rFonts w:ascii="Times New Roman" w:eastAsia="Times New Roman" w:hAnsi="Times New Roman" w:cs="Times New Roman"/>
          <w:b/>
          <w:bCs/>
          <w:color w:val="333333"/>
          <w:sz w:val="20"/>
          <w:szCs w:val="20"/>
          <w:shd w:val="clear" w:color="auto" w:fill="FFFFFF"/>
        </w:rPr>
        <w:t>9 out of 10 addictions start in the teen years.</w:t>
      </w:r>
    </w:p>
    <w:p w14:paraId="20EE722A" w14:textId="77777777" w:rsidR="00490E58" w:rsidRPr="00490E58" w:rsidRDefault="00490E58" w:rsidP="00490E58">
      <w:pPr>
        <w:spacing w:line="240" w:lineRule="auto"/>
        <w:rPr>
          <w:rFonts w:ascii="Times New Roman" w:eastAsia="Times New Roman" w:hAnsi="Times New Roman" w:cs="Times New Roman"/>
          <w:sz w:val="20"/>
          <w:szCs w:val="20"/>
        </w:rPr>
      </w:pPr>
      <w:r w:rsidRPr="00490E58">
        <w:rPr>
          <w:rFonts w:ascii="Times New Roman" w:eastAsia="Times New Roman" w:hAnsi="Times New Roman" w:cs="Times New Roman"/>
          <w:b/>
          <w:bCs/>
          <w:color w:val="333333"/>
          <w:sz w:val="20"/>
          <w:szCs w:val="20"/>
          <w:shd w:val="clear" w:color="auto" w:fill="FFFFFF"/>
        </w:rPr>
        <w:t>90% of Americans with a substance use disorder began using substances before the age of 18. </w:t>
      </w:r>
    </w:p>
    <w:p w14:paraId="769E82CE" w14:textId="77777777" w:rsidR="00490E58" w:rsidRPr="00490E58" w:rsidRDefault="00490E58" w:rsidP="00C5306E">
      <w:pPr>
        <w:spacing w:line="240" w:lineRule="auto"/>
        <w:ind w:firstLine="720"/>
        <w:rPr>
          <w:rFonts w:ascii="Times New Roman" w:eastAsia="Times New Roman" w:hAnsi="Times New Roman" w:cs="Times New Roman"/>
          <w:sz w:val="20"/>
          <w:szCs w:val="20"/>
        </w:rPr>
      </w:pPr>
      <w:r w:rsidRPr="00490E58">
        <w:rPr>
          <w:rFonts w:ascii="Times New Roman" w:eastAsia="Times New Roman" w:hAnsi="Times New Roman" w:cs="Times New Roman"/>
          <w:color w:val="000000"/>
          <w:sz w:val="20"/>
          <w:szCs w:val="20"/>
        </w:rPr>
        <w:t>Natural High is “a drug prevention nonprofit that inspires and empowers youth to find their natural high and develop the skills and courage to live life well.” The Natural High campaign highlights helping children and teens find healthy thrilling activities to fulfill the dopamine (feel good) levels in the brain. </w:t>
      </w:r>
    </w:p>
    <w:p w14:paraId="3A0D18F7" w14:textId="77777777" w:rsidR="00490E58" w:rsidRPr="00490E58" w:rsidRDefault="00490E58" w:rsidP="00490E58">
      <w:pPr>
        <w:shd w:val="clear" w:color="auto" w:fill="FFFFFF"/>
        <w:spacing w:after="0" w:line="240" w:lineRule="auto"/>
        <w:outlineLvl w:val="1"/>
        <w:rPr>
          <w:rFonts w:ascii="Times New Roman" w:eastAsia="Times New Roman" w:hAnsi="Times New Roman" w:cs="Times New Roman"/>
          <w:b/>
          <w:bCs/>
          <w:sz w:val="24"/>
          <w:szCs w:val="24"/>
        </w:rPr>
      </w:pPr>
      <w:r w:rsidRPr="00490E58">
        <w:rPr>
          <w:rFonts w:ascii="Times New Roman" w:eastAsia="Times New Roman" w:hAnsi="Times New Roman" w:cs="Times New Roman"/>
          <w:b/>
          <w:bCs/>
          <w:color w:val="333333"/>
          <w:sz w:val="24"/>
          <w:szCs w:val="24"/>
        </w:rPr>
        <w:t>Solutions: </w:t>
      </w:r>
    </w:p>
    <w:p w14:paraId="23838696" w14:textId="6A770D15" w:rsidR="00490E58" w:rsidRPr="00490E58" w:rsidRDefault="00316105" w:rsidP="00490E58">
      <w:pPr>
        <w:spacing w:line="240" w:lineRule="auto"/>
        <w:rPr>
          <w:rFonts w:ascii="Times New Roman" w:eastAsia="Times New Roman" w:hAnsi="Times New Roman" w:cs="Times New Roman"/>
          <w:sz w:val="24"/>
          <w:szCs w:val="24"/>
        </w:rPr>
      </w:pPr>
      <w:r w:rsidRPr="00490E58">
        <w:rPr>
          <w:rFonts w:ascii="Times New Roman" w:eastAsia="Times New Roman" w:hAnsi="Times New Roman" w:cs="Times New Roman"/>
          <w:noProof/>
          <w:color w:val="000000"/>
          <w:sz w:val="24"/>
          <w:szCs w:val="24"/>
          <w:bdr w:val="none" w:sz="0" w:space="0" w:color="auto" w:frame="1"/>
        </w:rPr>
        <w:drawing>
          <wp:inline distT="0" distB="0" distL="0" distR="0" wp14:anchorId="743DE067" wp14:editId="1DF16316">
            <wp:extent cx="5562600" cy="3162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3162300"/>
                    </a:xfrm>
                    <a:prstGeom prst="rect">
                      <a:avLst/>
                    </a:prstGeom>
                    <a:noFill/>
                    <a:ln>
                      <a:noFill/>
                    </a:ln>
                  </pic:spPr>
                </pic:pic>
              </a:graphicData>
            </a:graphic>
          </wp:inline>
        </w:drawing>
      </w:r>
    </w:p>
    <w:p w14:paraId="01AB7EEA" w14:textId="77777777" w:rsidR="00316105" w:rsidRDefault="00316105" w:rsidP="00490E58">
      <w:pPr>
        <w:spacing w:line="240" w:lineRule="auto"/>
        <w:rPr>
          <w:rFonts w:ascii="Times New Roman" w:eastAsia="Times New Roman" w:hAnsi="Times New Roman" w:cs="Times New Roman"/>
          <w:b/>
          <w:bCs/>
          <w:color w:val="000000"/>
          <w:sz w:val="24"/>
          <w:szCs w:val="24"/>
        </w:rPr>
      </w:pPr>
    </w:p>
    <w:p w14:paraId="287D0C60" w14:textId="19663928" w:rsidR="00490E58" w:rsidRPr="00490E58" w:rsidRDefault="00490E58" w:rsidP="00490E58">
      <w:pPr>
        <w:spacing w:line="240" w:lineRule="auto"/>
        <w:rPr>
          <w:rFonts w:ascii="Times New Roman" w:eastAsia="Times New Roman" w:hAnsi="Times New Roman" w:cs="Times New Roman"/>
          <w:sz w:val="24"/>
          <w:szCs w:val="24"/>
        </w:rPr>
      </w:pPr>
      <w:r w:rsidRPr="00490E58">
        <w:rPr>
          <w:rFonts w:ascii="Times New Roman" w:eastAsia="Times New Roman" w:hAnsi="Times New Roman" w:cs="Times New Roman"/>
          <w:b/>
          <w:bCs/>
          <w:color w:val="000000"/>
          <w:sz w:val="24"/>
          <w:szCs w:val="24"/>
        </w:rPr>
        <w:lastRenderedPageBreak/>
        <w:t>Resources:</w:t>
      </w:r>
    </w:p>
    <w:p w14:paraId="60508EE6" w14:textId="77777777" w:rsidR="00490E58" w:rsidRPr="00C5306E" w:rsidRDefault="00490E58" w:rsidP="00C5306E">
      <w:pPr>
        <w:pStyle w:val="ListParagraph"/>
        <w:numPr>
          <w:ilvl w:val="0"/>
          <w:numId w:val="1"/>
        </w:numPr>
        <w:spacing w:line="240" w:lineRule="auto"/>
        <w:rPr>
          <w:rFonts w:ascii="Times New Roman" w:eastAsia="Times New Roman" w:hAnsi="Times New Roman" w:cs="Times New Roman"/>
          <w:sz w:val="24"/>
          <w:szCs w:val="24"/>
        </w:rPr>
      </w:pPr>
      <w:hyperlink r:id="rId9" w:history="1">
        <w:r w:rsidRPr="00C5306E">
          <w:rPr>
            <w:rFonts w:ascii="Times New Roman" w:eastAsia="Times New Roman" w:hAnsi="Times New Roman" w:cs="Times New Roman"/>
            <w:color w:val="1155CC"/>
            <w:sz w:val="24"/>
            <w:szCs w:val="24"/>
            <w:u w:val="single"/>
          </w:rPr>
          <w:t>Natural High</w:t>
        </w:r>
      </w:hyperlink>
      <w:r w:rsidRPr="00C5306E">
        <w:rPr>
          <w:rFonts w:ascii="Times New Roman" w:eastAsia="Times New Roman" w:hAnsi="Times New Roman" w:cs="Times New Roman"/>
          <w:color w:val="000000"/>
          <w:sz w:val="24"/>
          <w:szCs w:val="24"/>
        </w:rPr>
        <w:t> </w:t>
      </w:r>
    </w:p>
    <w:p w14:paraId="0D86E719" w14:textId="77777777" w:rsidR="00490E58" w:rsidRPr="00C5306E" w:rsidRDefault="00490E58" w:rsidP="00C5306E">
      <w:pPr>
        <w:pStyle w:val="ListParagraph"/>
        <w:numPr>
          <w:ilvl w:val="0"/>
          <w:numId w:val="1"/>
        </w:numPr>
        <w:spacing w:line="240" w:lineRule="auto"/>
        <w:rPr>
          <w:rFonts w:ascii="Times New Roman" w:eastAsia="Times New Roman" w:hAnsi="Times New Roman" w:cs="Times New Roman"/>
          <w:sz w:val="24"/>
          <w:szCs w:val="24"/>
        </w:rPr>
      </w:pPr>
      <w:hyperlink r:id="rId10" w:history="1">
        <w:r w:rsidRPr="00C5306E">
          <w:rPr>
            <w:rFonts w:ascii="Times New Roman" w:eastAsia="Times New Roman" w:hAnsi="Times New Roman" w:cs="Times New Roman"/>
            <w:color w:val="1155CC"/>
            <w:sz w:val="24"/>
            <w:szCs w:val="24"/>
            <w:u w:val="single"/>
          </w:rPr>
          <w:t xml:space="preserve">Fentanyl Is Now </w:t>
        </w:r>
        <w:proofErr w:type="gramStart"/>
        <w:r w:rsidRPr="00C5306E">
          <w:rPr>
            <w:rFonts w:ascii="Times New Roman" w:eastAsia="Times New Roman" w:hAnsi="Times New Roman" w:cs="Times New Roman"/>
            <w:color w:val="1155CC"/>
            <w:sz w:val="24"/>
            <w:szCs w:val="24"/>
            <w:u w:val="single"/>
          </w:rPr>
          <w:t>The</w:t>
        </w:r>
        <w:proofErr w:type="gramEnd"/>
        <w:r w:rsidRPr="00C5306E">
          <w:rPr>
            <w:rFonts w:ascii="Times New Roman" w:eastAsia="Times New Roman" w:hAnsi="Times New Roman" w:cs="Times New Roman"/>
            <w:color w:val="1155CC"/>
            <w:sz w:val="24"/>
            <w:szCs w:val="24"/>
            <w:u w:val="single"/>
          </w:rPr>
          <w:t xml:space="preserve"> Leading Cause of Death For Young People In the US (Video</w:t>
        </w:r>
      </w:hyperlink>
      <w:r w:rsidRPr="00C5306E">
        <w:rPr>
          <w:rFonts w:ascii="Times New Roman" w:eastAsia="Times New Roman" w:hAnsi="Times New Roman" w:cs="Times New Roman"/>
          <w:color w:val="000000"/>
          <w:sz w:val="24"/>
          <w:szCs w:val="24"/>
        </w:rPr>
        <w:t>)</w:t>
      </w:r>
    </w:p>
    <w:p w14:paraId="0B5C5FE2" w14:textId="77777777" w:rsidR="00490E58" w:rsidRPr="00C5306E" w:rsidRDefault="00490E58" w:rsidP="00C5306E">
      <w:pPr>
        <w:pStyle w:val="ListParagraph"/>
        <w:numPr>
          <w:ilvl w:val="0"/>
          <w:numId w:val="1"/>
        </w:numPr>
        <w:spacing w:line="240" w:lineRule="auto"/>
        <w:rPr>
          <w:rFonts w:ascii="Times New Roman" w:eastAsia="Times New Roman" w:hAnsi="Times New Roman" w:cs="Times New Roman"/>
          <w:sz w:val="24"/>
          <w:szCs w:val="24"/>
        </w:rPr>
      </w:pPr>
      <w:hyperlink r:id="rId11" w:history="1">
        <w:r w:rsidRPr="00C5306E">
          <w:rPr>
            <w:rFonts w:ascii="Times New Roman" w:eastAsia="Times New Roman" w:hAnsi="Times New Roman" w:cs="Times New Roman"/>
            <w:color w:val="1155CC"/>
            <w:sz w:val="24"/>
            <w:szCs w:val="24"/>
            <w:u w:val="single"/>
          </w:rPr>
          <w:t>Live Your Life Naturally High</w:t>
        </w:r>
      </w:hyperlink>
    </w:p>
    <w:p w14:paraId="71D7249C" w14:textId="77777777" w:rsidR="00490E58" w:rsidRPr="00C5306E" w:rsidRDefault="00490E58" w:rsidP="00C5306E">
      <w:pPr>
        <w:pStyle w:val="ListParagraph"/>
        <w:numPr>
          <w:ilvl w:val="0"/>
          <w:numId w:val="1"/>
        </w:numPr>
        <w:spacing w:line="240" w:lineRule="auto"/>
        <w:rPr>
          <w:rFonts w:ascii="Times New Roman" w:eastAsia="Times New Roman" w:hAnsi="Times New Roman" w:cs="Times New Roman"/>
          <w:sz w:val="24"/>
          <w:szCs w:val="24"/>
        </w:rPr>
      </w:pPr>
      <w:hyperlink r:id="rId12" w:history="1">
        <w:r w:rsidRPr="00C5306E">
          <w:rPr>
            <w:rFonts w:ascii="Times New Roman" w:eastAsia="Times New Roman" w:hAnsi="Times New Roman" w:cs="Times New Roman"/>
            <w:color w:val="1155CC"/>
            <w:sz w:val="24"/>
            <w:szCs w:val="24"/>
            <w:u w:val="single"/>
          </w:rPr>
          <w:t>Knowing The Signs: Substance Abuse &amp; Today’s Use (Video)</w:t>
        </w:r>
      </w:hyperlink>
    </w:p>
    <w:p w14:paraId="65A467C2" w14:textId="77777777" w:rsidR="00490E58" w:rsidRPr="00C5306E" w:rsidRDefault="00490E58" w:rsidP="00C5306E">
      <w:pPr>
        <w:pStyle w:val="ListParagraph"/>
        <w:numPr>
          <w:ilvl w:val="0"/>
          <w:numId w:val="1"/>
        </w:numPr>
        <w:spacing w:line="240" w:lineRule="auto"/>
        <w:rPr>
          <w:rFonts w:ascii="Times New Roman" w:eastAsia="Times New Roman" w:hAnsi="Times New Roman" w:cs="Times New Roman"/>
          <w:sz w:val="24"/>
          <w:szCs w:val="24"/>
        </w:rPr>
      </w:pPr>
      <w:hyperlink r:id="rId13" w:history="1">
        <w:r w:rsidRPr="00C5306E">
          <w:rPr>
            <w:rFonts w:ascii="Times New Roman" w:eastAsia="Times New Roman" w:hAnsi="Times New Roman" w:cs="Times New Roman"/>
            <w:color w:val="1155CC"/>
            <w:sz w:val="24"/>
            <w:szCs w:val="24"/>
            <w:u w:val="single"/>
          </w:rPr>
          <w:t xml:space="preserve">Adolescent Substance Use: </w:t>
        </w:r>
        <w:r w:rsidRPr="00C5306E">
          <w:rPr>
            <w:rFonts w:ascii="Times New Roman" w:eastAsia="Times New Roman" w:hAnsi="Times New Roman" w:cs="Times New Roman"/>
            <w:i/>
            <w:iCs/>
            <w:color w:val="1155CC"/>
            <w:sz w:val="24"/>
            <w:szCs w:val="24"/>
            <w:u w:val="single"/>
          </w:rPr>
          <w:t>America’s #1 Public Health Problem</w:t>
        </w:r>
      </w:hyperlink>
    </w:p>
    <w:p w14:paraId="2B4E7CDD" w14:textId="77777777" w:rsidR="00C5306E" w:rsidRDefault="00C5306E" w:rsidP="00490E58">
      <w:pPr>
        <w:spacing w:line="240" w:lineRule="auto"/>
        <w:rPr>
          <w:rFonts w:ascii="Times New Roman" w:eastAsia="Times New Roman" w:hAnsi="Times New Roman" w:cs="Times New Roman"/>
          <w:color w:val="000000"/>
          <w:sz w:val="24"/>
          <w:szCs w:val="24"/>
        </w:rPr>
      </w:pPr>
    </w:p>
    <w:p w14:paraId="6F2D7DAD" w14:textId="1079CA31" w:rsidR="00490E58" w:rsidRPr="00490E58" w:rsidRDefault="00490E58" w:rsidP="00490E58">
      <w:pPr>
        <w:spacing w:line="240" w:lineRule="auto"/>
        <w:rPr>
          <w:rFonts w:ascii="Times New Roman" w:eastAsia="Times New Roman" w:hAnsi="Times New Roman" w:cs="Times New Roman"/>
          <w:sz w:val="24"/>
          <w:szCs w:val="24"/>
        </w:rPr>
      </w:pPr>
      <w:r w:rsidRPr="00490E58">
        <w:rPr>
          <w:rFonts w:ascii="Times New Roman" w:eastAsia="Times New Roman" w:hAnsi="Times New Roman" w:cs="Times New Roman"/>
          <w:color w:val="000000"/>
          <w:sz w:val="24"/>
          <w:szCs w:val="24"/>
        </w:rPr>
        <w:t>FCPS video on Alcohol, Tobacco, and Other Drugs:</w:t>
      </w:r>
      <w:r w:rsidRPr="00490E58">
        <w:rPr>
          <w:rFonts w:ascii="Times New Roman" w:eastAsia="Times New Roman" w:hAnsi="Times New Roman" w:cs="Times New Roman"/>
          <w:color w:val="0563C1"/>
          <w:sz w:val="24"/>
          <w:szCs w:val="24"/>
          <w:u w:val="single"/>
        </w:rPr>
        <w:t xml:space="preserve"> </w:t>
      </w:r>
      <w:hyperlink r:id="rId14" w:history="1">
        <w:r w:rsidRPr="00490E58">
          <w:rPr>
            <w:rFonts w:ascii="Times New Roman" w:eastAsia="Times New Roman" w:hAnsi="Times New Roman" w:cs="Times New Roman"/>
            <w:color w:val="0563C1"/>
            <w:sz w:val="24"/>
            <w:szCs w:val="24"/>
            <w:u w:val="single"/>
          </w:rPr>
          <w:t>https://dl.ebmcdn.net/fcps/courses/ATODParentPresentationRequired103119b/story_html5.html</w:t>
        </w:r>
      </w:hyperlink>
      <w:r w:rsidRPr="00490E58">
        <w:rPr>
          <w:rFonts w:ascii="Times New Roman" w:eastAsia="Times New Roman" w:hAnsi="Times New Roman" w:cs="Times New Roman"/>
          <w:color w:val="0563C1"/>
          <w:sz w:val="24"/>
          <w:szCs w:val="24"/>
          <w:u w:val="single"/>
        </w:rPr>
        <w:t> </w:t>
      </w:r>
    </w:p>
    <w:p w14:paraId="3F3B4DE2" w14:textId="77777777" w:rsidR="00490E58" w:rsidRPr="00490E58" w:rsidRDefault="00490E58" w:rsidP="00490E58">
      <w:pPr>
        <w:spacing w:line="240" w:lineRule="auto"/>
        <w:rPr>
          <w:rFonts w:ascii="Times New Roman" w:eastAsia="Times New Roman" w:hAnsi="Times New Roman" w:cs="Times New Roman"/>
          <w:sz w:val="24"/>
          <w:szCs w:val="24"/>
        </w:rPr>
      </w:pPr>
      <w:r w:rsidRPr="00490E58">
        <w:rPr>
          <w:rFonts w:ascii="Times New Roman" w:eastAsia="Times New Roman" w:hAnsi="Times New Roman" w:cs="Times New Roman"/>
          <w:color w:val="000000"/>
          <w:sz w:val="24"/>
          <w:szCs w:val="24"/>
        </w:rPr>
        <w:t>For general questions about the FCPS Substance Abuse Prevention Program, please contact the Office of Student Safety &amp; Wellness at: (571) 423-4270.</w:t>
      </w:r>
    </w:p>
    <w:p w14:paraId="4ECA9C75" w14:textId="77777777" w:rsidR="000A4168" w:rsidRPr="00C12B87" w:rsidRDefault="000A4168" w:rsidP="000A4168">
      <w:pPr>
        <w:spacing w:line="240" w:lineRule="auto"/>
        <w:ind w:left="5040" w:firstLine="720"/>
        <w:contextualSpacing/>
        <w:rPr>
          <w:rFonts w:ascii="Times New Roman" w:eastAsia="Times New Roman" w:hAnsi="Times New Roman" w:cs="Times New Roman"/>
          <w:b/>
          <w:bCs/>
        </w:rPr>
      </w:pPr>
      <w:r w:rsidRPr="00C12B87">
        <w:rPr>
          <w:rFonts w:ascii="Times New Roman" w:eastAsia="Times New Roman" w:hAnsi="Times New Roman" w:cs="Times New Roman"/>
          <w:b/>
          <w:bCs/>
          <w:color w:val="000000"/>
        </w:rPr>
        <w:t>For further Information &amp; support:</w:t>
      </w:r>
    </w:p>
    <w:p w14:paraId="4DE1153C" w14:textId="77777777" w:rsidR="000A4168" w:rsidRDefault="000A4168" w:rsidP="000A4168">
      <w:pPr>
        <w:spacing w:line="240" w:lineRule="auto"/>
        <w:ind w:left="5040"/>
        <w:contextualSpacing/>
        <w:rPr>
          <w:rFonts w:ascii="Times New Roman" w:eastAsia="Times New Roman" w:hAnsi="Times New Roman" w:cs="Times New Roman"/>
          <w:b/>
          <w:bCs/>
          <w:color w:val="000000"/>
        </w:rPr>
      </w:pPr>
      <w:r w:rsidRPr="00C12B8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C12B87">
        <w:rPr>
          <w:rFonts w:ascii="Times New Roman" w:eastAsia="Times New Roman" w:hAnsi="Times New Roman" w:cs="Times New Roman"/>
          <w:color w:val="000000"/>
        </w:rPr>
        <w:t xml:space="preserve">Michael McNulty </w:t>
      </w:r>
    </w:p>
    <w:p w14:paraId="4EF88BBE" w14:textId="77777777" w:rsidR="000A4168" w:rsidRPr="00C12B87" w:rsidRDefault="000A4168" w:rsidP="000A4168">
      <w:pPr>
        <w:spacing w:line="240" w:lineRule="auto"/>
        <w:ind w:left="5040"/>
        <w:contextualSpacing/>
        <w:jc w:val="right"/>
        <w:rPr>
          <w:rFonts w:ascii="Times New Roman" w:eastAsia="Times New Roman" w:hAnsi="Times New Roman" w:cs="Times New Roman"/>
          <w:b/>
          <w:bCs/>
        </w:rPr>
      </w:pPr>
      <w:r w:rsidRPr="00C12B87">
        <w:rPr>
          <w:rFonts w:ascii="Times New Roman" w:eastAsia="Times New Roman" w:hAnsi="Times New Roman" w:cs="Times New Roman"/>
          <w:b/>
          <w:bCs/>
          <w:color w:val="000000"/>
        </w:rPr>
        <w:t>Substance Abuse Prevention Specialist</w:t>
      </w:r>
    </w:p>
    <w:p w14:paraId="3015D5E9" w14:textId="77777777" w:rsidR="000A4168" w:rsidRPr="00C12B87" w:rsidRDefault="000A4168" w:rsidP="000A4168">
      <w:pPr>
        <w:contextualSpacing/>
        <w:rPr>
          <w:rFonts w:ascii="Times New Roman" w:eastAsia="Times New Roman" w:hAnsi="Times New Roman" w:cs="Times New Roman"/>
          <w:sz w:val="24"/>
          <w:szCs w:val="24"/>
        </w:rPr>
      </w:pPr>
      <w:r w:rsidRPr="00C12B87">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hyperlink r:id="rId15" w:history="1">
        <w:r w:rsidRPr="00C12B87">
          <w:rPr>
            <w:rFonts w:ascii="Times New Roman" w:eastAsia="Times New Roman" w:hAnsi="Times New Roman" w:cs="Times New Roman"/>
            <w:color w:val="0563C1" w:themeColor="hyperlink"/>
            <w:u w:val="single"/>
          </w:rPr>
          <w:t>mpmcnulty@fcps.edu</w:t>
        </w:r>
      </w:hyperlink>
    </w:p>
    <w:p w14:paraId="0A508284" w14:textId="77777777" w:rsidR="00661CF3" w:rsidRDefault="00661CF3"/>
    <w:sectPr w:rsidR="00661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E1A7E"/>
    <w:multiLevelType w:val="hybridMultilevel"/>
    <w:tmpl w:val="29D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15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58"/>
    <w:rsid w:val="000A4168"/>
    <w:rsid w:val="00316105"/>
    <w:rsid w:val="00490E58"/>
    <w:rsid w:val="00661CF3"/>
    <w:rsid w:val="00C5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E84C"/>
  <w15:chartTrackingRefBased/>
  <w15:docId w15:val="{37FB27B0-A3E1-4B42-9809-2E58569A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enteronaddiction.org/addiction-research/reports/adolescent-substance-use-america%E2%80%99s-1-public-health-proble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7VWGxTZrpC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guideinc.org/2015/10/28/live-your-life-naturally-high/" TargetMode="External"/><Relationship Id="rId5" Type="http://schemas.openxmlformats.org/officeDocument/2006/relationships/image" Target="media/image1.png"/><Relationship Id="rId15" Type="http://schemas.openxmlformats.org/officeDocument/2006/relationships/hyperlink" Target="mailto:mpmcnulty@fcps.edu" TargetMode="External"/><Relationship Id="rId10" Type="http://schemas.openxmlformats.org/officeDocument/2006/relationships/hyperlink" Target="https://www.youtube.com/c/NaturalHighNetwork?app=desktop" TargetMode="External"/><Relationship Id="rId4" Type="http://schemas.openxmlformats.org/officeDocument/2006/relationships/webSettings" Target="webSettings.xml"/><Relationship Id="rId9" Type="http://schemas.openxmlformats.org/officeDocument/2006/relationships/hyperlink" Target="https://www.naturalhigh.org/" TargetMode="External"/><Relationship Id="rId14" Type="http://schemas.openxmlformats.org/officeDocument/2006/relationships/hyperlink" Target="https://dl.ebmcdn.net/fcps/courses/ATODParentPresentationRequired103119b/story_htm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4</cp:revision>
  <dcterms:created xsi:type="dcterms:W3CDTF">2023-03-07T13:32:00Z</dcterms:created>
  <dcterms:modified xsi:type="dcterms:W3CDTF">2023-03-07T13:48:00Z</dcterms:modified>
</cp:coreProperties>
</file>