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EC42" w14:textId="77777777" w:rsidR="00F3356E" w:rsidRPr="00EB089D" w:rsidRDefault="00F3356E" w:rsidP="00F3356E">
      <w:pPr>
        <w:pStyle w:val="NormalWeb"/>
        <w:spacing w:before="0" w:beforeAutospacing="0" w:after="160" w:afterAutospacing="0"/>
        <w:jc w:val="center"/>
        <w:rPr>
          <w:sz w:val="56"/>
          <w:szCs w:val="56"/>
        </w:rPr>
      </w:pPr>
      <w:r w:rsidRPr="00EB089D">
        <w:rPr>
          <w:b/>
          <w:bCs/>
          <w:color w:val="000000"/>
          <w:sz w:val="56"/>
          <w:szCs w:val="56"/>
        </w:rPr>
        <w:t>Alcohol &amp; The Holidays</w:t>
      </w:r>
    </w:p>
    <w:p w14:paraId="107596AB" w14:textId="77777777" w:rsidR="00F3356E" w:rsidRPr="00EB089D" w:rsidRDefault="00F3356E" w:rsidP="00EB089D">
      <w:pPr>
        <w:pStyle w:val="NormalWeb"/>
        <w:spacing w:before="240" w:beforeAutospacing="0" w:after="240" w:afterAutospacing="0"/>
        <w:ind w:firstLine="720"/>
        <w:rPr>
          <w:sz w:val="20"/>
          <w:szCs w:val="20"/>
        </w:rPr>
      </w:pPr>
      <w:r w:rsidRPr="00EB089D">
        <w:rPr>
          <w:color w:val="000000"/>
          <w:sz w:val="20"/>
          <w:szCs w:val="20"/>
        </w:rPr>
        <w:t>Holidays may involve family time, games, movies, food, and possibly drinks. Although loneliness is a cause for alcohol or drug consumption, being around others does not necessarily mean a decrease in unhealthy habits. Alcohol consumption increased during the pandemic and has not decreased after we have returned to a semblance of normalcy. Many people are still trying to figure out how to navigate our “new normal”. We encourage the consideration of a few things as we move towards the end of the year, have time off, and look forward to social interactions. </w:t>
      </w:r>
    </w:p>
    <w:p w14:paraId="0A21C6D0" w14:textId="77777777" w:rsidR="00F3356E" w:rsidRPr="00EB089D" w:rsidRDefault="00F3356E" w:rsidP="00F3356E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EB089D">
        <w:rPr>
          <w:b/>
          <w:bCs/>
          <w:color w:val="000000"/>
          <w:sz w:val="20"/>
          <w:szCs w:val="20"/>
        </w:rPr>
        <w:t>Questions to consider when drinking with your family:</w:t>
      </w:r>
    </w:p>
    <w:p w14:paraId="4CD4BEE0" w14:textId="77777777" w:rsidR="00F3356E" w:rsidRPr="00EB089D" w:rsidRDefault="00F3356E" w:rsidP="00F3356E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color w:val="000000"/>
          <w:sz w:val="20"/>
          <w:szCs w:val="20"/>
        </w:rPr>
      </w:pPr>
      <w:r w:rsidRPr="00EB089D">
        <w:rPr>
          <w:color w:val="000000"/>
          <w:sz w:val="20"/>
          <w:szCs w:val="20"/>
        </w:rPr>
        <w:t>What message am I sending if I drink in excess around my underage child?</w:t>
      </w:r>
    </w:p>
    <w:p w14:paraId="18AB82C0" w14:textId="77777777" w:rsidR="00F3356E" w:rsidRPr="00EB089D" w:rsidRDefault="00F3356E" w:rsidP="00F3356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B089D">
        <w:rPr>
          <w:color w:val="000000"/>
          <w:sz w:val="20"/>
          <w:szCs w:val="20"/>
        </w:rPr>
        <w:t>Have I had conversations about responsible drinking with my child(ren)?</w:t>
      </w:r>
    </w:p>
    <w:p w14:paraId="06C3BE65" w14:textId="77777777" w:rsidR="00F3356E" w:rsidRPr="00EB089D" w:rsidRDefault="00F3356E" w:rsidP="00F3356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B089D">
        <w:rPr>
          <w:color w:val="000000"/>
          <w:sz w:val="20"/>
          <w:szCs w:val="20"/>
        </w:rPr>
        <w:t>Are the conversations I have about alcohol consumption realistic?</w:t>
      </w:r>
    </w:p>
    <w:p w14:paraId="1E6BD67A" w14:textId="77777777" w:rsidR="00F3356E" w:rsidRPr="00EB089D" w:rsidRDefault="00F3356E" w:rsidP="00F3356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B089D">
        <w:rPr>
          <w:color w:val="000000"/>
          <w:sz w:val="20"/>
          <w:szCs w:val="20"/>
        </w:rPr>
        <w:t>Are the conversations I have with others reinforcing alcohol use as a coping skill during stressful times?</w:t>
      </w:r>
    </w:p>
    <w:p w14:paraId="2A0FB920" w14:textId="77777777" w:rsidR="00F3356E" w:rsidRPr="00EB089D" w:rsidRDefault="00F3356E" w:rsidP="00F3356E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color w:val="000000"/>
          <w:sz w:val="20"/>
          <w:szCs w:val="20"/>
        </w:rPr>
      </w:pPr>
      <w:r w:rsidRPr="00EB089D">
        <w:rPr>
          <w:color w:val="000000"/>
          <w:sz w:val="20"/>
          <w:szCs w:val="20"/>
        </w:rPr>
        <w:t>What messages am I sending my underage child(ren) if I allow them to drink with me or another adult in the house?</w:t>
      </w:r>
    </w:p>
    <w:p w14:paraId="383DB9F2" w14:textId="77777777" w:rsidR="00F3356E" w:rsidRPr="00EB089D" w:rsidRDefault="00F3356E" w:rsidP="00F3356E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EB089D">
        <w:rPr>
          <w:b/>
          <w:bCs/>
          <w:color w:val="000000"/>
          <w:sz w:val="20"/>
          <w:szCs w:val="20"/>
        </w:rPr>
        <w:t>Information to consider:</w:t>
      </w:r>
    </w:p>
    <w:p w14:paraId="33135108" w14:textId="77777777" w:rsidR="00F3356E" w:rsidRPr="00EB089D" w:rsidRDefault="00F3356E" w:rsidP="00EB089D">
      <w:pPr>
        <w:pStyle w:val="NormalWeb"/>
        <w:spacing w:before="240" w:beforeAutospacing="0" w:after="240" w:afterAutospacing="0"/>
        <w:ind w:firstLine="720"/>
        <w:rPr>
          <w:sz w:val="20"/>
          <w:szCs w:val="20"/>
        </w:rPr>
      </w:pPr>
      <w:r w:rsidRPr="00EB089D">
        <w:rPr>
          <w:color w:val="000000"/>
          <w:sz w:val="20"/>
          <w:szCs w:val="20"/>
        </w:rPr>
        <w:t>“One-third of Fairfax County students (33.7%) reported drinking alcohol at least once in their lifetime, ranging from 18.8% of eighth-grade students to half of twelfth-grade students (49.4%). One in seven students (15.2%) reported drinking alcohol in the past month, ranging from 4.5% of eighth-grade students to 27.7% of twelfth-grade students.” (FCPS Youth Survey 2020)</w:t>
      </w:r>
    </w:p>
    <w:p w14:paraId="07186AC3" w14:textId="77777777" w:rsidR="00F3356E" w:rsidRPr="00EB089D" w:rsidRDefault="00F3356E" w:rsidP="00EB089D">
      <w:pPr>
        <w:pStyle w:val="NormalWeb"/>
        <w:spacing w:before="240" w:beforeAutospacing="0" w:after="240" w:afterAutospacing="0"/>
        <w:ind w:firstLine="720"/>
        <w:rPr>
          <w:sz w:val="20"/>
          <w:szCs w:val="20"/>
        </w:rPr>
      </w:pPr>
      <w:r w:rsidRPr="00EB089D">
        <w:rPr>
          <w:color w:val="000000"/>
          <w:sz w:val="20"/>
          <w:szCs w:val="20"/>
        </w:rPr>
        <w:t>“Female students reported higher rates of alcohol use in their lifetime (36.1% compared to 31.2% of male students), in the past month (17.1% and 13.1%, respectively), and binge drinking in the past two weeks (7.3% and 6.5%, respectively)” (FCPS Youth Survey 2020).</w:t>
      </w:r>
    </w:p>
    <w:p w14:paraId="4EC47FEC" w14:textId="77777777" w:rsidR="00F3356E" w:rsidRPr="00EB089D" w:rsidRDefault="00F3356E" w:rsidP="00F3356E">
      <w:pPr>
        <w:pStyle w:val="NormalWeb"/>
        <w:spacing w:before="0" w:beforeAutospacing="0" w:after="160" w:afterAutospacing="0"/>
        <w:rPr>
          <w:sz w:val="20"/>
          <w:szCs w:val="20"/>
        </w:rPr>
      </w:pPr>
      <w:r w:rsidRPr="00EB089D">
        <w:rPr>
          <w:b/>
          <w:bCs/>
          <w:color w:val="000000"/>
          <w:sz w:val="20"/>
          <w:szCs w:val="20"/>
        </w:rPr>
        <w:t>Resources:</w:t>
      </w:r>
    </w:p>
    <w:p w14:paraId="636C6CB4" w14:textId="77777777" w:rsidR="00F3356E" w:rsidRPr="00EB089D" w:rsidRDefault="00F3356E" w:rsidP="00EB089D">
      <w:pPr>
        <w:pStyle w:val="NormalWeb"/>
        <w:numPr>
          <w:ilvl w:val="0"/>
          <w:numId w:val="2"/>
        </w:numPr>
        <w:spacing w:before="0" w:beforeAutospacing="0" w:after="160" w:afterAutospacing="0"/>
        <w:rPr>
          <w:sz w:val="20"/>
          <w:szCs w:val="20"/>
        </w:rPr>
      </w:pPr>
      <w:hyperlink r:id="rId5" w:history="1">
        <w:r w:rsidRPr="00EB089D">
          <w:rPr>
            <w:rStyle w:val="Hyperlink"/>
            <w:color w:val="1155CC"/>
            <w:sz w:val="20"/>
            <w:szCs w:val="20"/>
          </w:rPr>
          <w:t>Holiday Stress</w:t>
        </w:r>
      </w:hyperlink>
    </w:p>
    <w:p w14:paraId="51932BC7" w14:textId="77777777" w:rsidR="00F3356E" w:rsidRPr="00EB089D" w:rsidRDefault="00F3356E" w:rsidP="00EB089D">
      <w:pPr>
        <w:pStyle w:val="NormalWeb"/>
        <w:numPr>
          <w:ilvl w:val="0"/>
          <w:numId w:val="2"/>
        </w:numPr>
        <w:spacing w:before="0" w:beforeAutospacing="0" w:after="160" w:afterAutospacing="0"/>
        <w:rPr>
          <w:sz w:val="20"/>
          <w:szCs w:val="20"/>
        </w:rPr>
      </w:pPr>
      <w:hyperlink r:id="rId6" w:history="1">
        <w:r w:rsidRPr="00EB089D">
          <w:rPr>
            <w:rStyle w:val="Hyperlink"/>
            <w:color w:val="1155CC"/>
            <w:sz w:val="20"/>
            <w:szCs w:val="20"/>
          </w:rPr>
          <w:t>Helpful Info to Quit Vaping</w:t>
        </w:r>
      </w:hyperlink>
    </w:p>
    <w:p w14:paraId="16034AD6" w14:textId="77777777" w:rsidR="00F3356E" w:rsidRPr="00EB089D" w:rsidRDefault="00F3356E" w:rsidP="00EB089D">
      <w:pPr>
        <w:pStyle w:val="NormalWeb"/>
        <w:numPr>
          <w:ilvl w:val="0"/>
          <w:numId w:val="2"/>
        </w:numPr>
        <w:spacing w:before="0" w:beforeAutospacing="0" w:after="160" w:afterAutospacing="0"/>
        <w:rPr>
          <w:sz w:val="20"/>
          <w:szCs w:val="20"/>
        </w:rPr>
      </w:pPr>
      <w:hyperlink r:id="rId7" w:history="1">
        <w:r w:rsidRPr="00EB089D">
          <w:rPr>
            <w:rStyle w:val="Hyperlink"/>
            <w:color w:val="1155CC"/>
            <w:sz w:val="20"/>
            <w:szCs w:val="20"/>
          </w:rPr>
          <w:t>FCPS video on Alcohol, Tobacco, and Other Drugs </w:t>
        </w:r>
      </w:hyperlink>
    </w:p>
    <w:p w14:paraId="175AA98B" w14:textId="77777777" w:rsidR="00F3356E" w:rsidRPr="00EB089D" w:rsidRDefault="00F3356E" w:rsidP="00EB089D">
      <w:pPr>
        <w:pStyle w:val="NormalWeb"/>
        <w:numPr>
          <w:ilvl w:val="0"/>
          <w:numId w:val="2"/>
        </w:numPr>
        <w:spacing w:before="0" w:beforeAutospacing="0" w:after="160" w:afterAutospacing="0"/>
        <w:rPr>
          <w:sz w:val="20"/>
          <w:szCs w:val="20"/>
        </w:rPr>
      </w:pPr>
      <w:hyperlink r:id="rId8" w:history="1">
        <w:r w:rsidRPr="00EB089D">
          <w:rPr>
            <w:rStyle w:val="Hyperlink"/>
            <w:color w:val="1155CC"/>
            <w:sz w:val="20"/>
            <w:szCs w:val="20"/>
          </w:rPr>
          <w:t>Substance Abuse Prevention (Spanish)</w:t>
        </w:r>
      </w:hyperlink>
    </w:p>
    <w:p w14:paraId="0C26FD03" w14:textId="520AE9CD" w:rsidR="00F3356E" w:rsidRDefault="00F3356E" w:rsidP="00F3356E">
      <w:pPr>
        <w:pStyle w:val="NormalWeb"/>
        <w:spacing w:before="0" w:beforeAutospacing="0" w:after="160" w:afterAutospacing="0"/>
        <w:rPr>
          <w:color w:val="000000"/>
          <w:sz w:val="20"/>
          <w:szCs w:val="20"/>
        </w:rPr>
      </w:pPr>
      <w:r w:rsidRPr="00EB089D">
        <w:rPr>
          <w:color w:val="000000"/>
          <w:sz w:val="20"/>
          <w:szCs w:val="20"/>
        </w:rPr>
        <w:t>For general questions about the FCPS Substance Abuse Prevention Program, please contact the Office of Student Safety &amp; Wellness at: (571) 423-4270 and be sure to follow us on Twitter at @FCPSSAPS.</w:t>
      </w:r>
    </w:p>
    <w:p w14:paraId="402095E4" w14:textId="77777777" w:rsidR="00EB089D" w:rsidRPr="00EB089D" w:rsidRDefault="00EB089D" w:rsidP="00EB089D">
      <w:pPr>
        <w:spacing w:line="240" w:lineRule="auto"/>
        <w:ind w:left="50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further information &amp; support:</w:t>
      </w:r>
    </w:p>
    <w:p w14:paraId="3D2328F7" w14:textId="77777777" w:rsidR="00EB089D" w:rsidRPr="00EB089D" w:rsidRDefault="00EB089D" w:rsidP="00EB089D">
      <w:pPr>
        <w:spacing w:line="240" w:lineRule="auto"/>
        <w:ind w:left="4320" w:firstLine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Michael McNulty </w:t>
      </w:r>
    </w:p>
    <w:p w14:paraId="08E75D1B" w14:textId="77777777" w:rsidR="00EB089D" w:rsidRPr="00EB089D" w:rsidRDefault="00EB089D" w:rsidP="00EB089D">
      <w:pPr>
        <w:spacing w:line="240" w:lineRule="auto"/>
        <w:ind w:left="50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EB9253" w14:textId="77777777" w:rsidR="00EB089D" w:rsidRPr="00EB089D" w:rsidRDefault="00EB089D" w:rsidP="00EB089D">
      <w:pPr>
        <w:spacing w:line="240" w:lineRule="auto"/>
        <w:ind w:left="4320" w:firstLine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Substance Abuse Prevention Specialist</w:t>
      </w:r>
    </w:p>
    <w:p w14:paraId="1E5958DD" w14:textId="310C2103" w:rsidR="00EB089D" w:rsidRPr="00EB089D" w:rsidRDefault="00EB089D" w:rsidP="00EB089D">
      <w:pPr>
        <w:rPr>
          <w:rFonts w:ascii="Times New Roman" w:hAnsi="Times New Roman" w:cs="Times New Roman"/>
          <w:sz w:val="24"/>
          <w:szCs w:val="24"/>
        </w:rPr>
      </w:pPr>
      <w:r w:rsidRPr="00EB08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 w:history="1">
        <w:r w:rsidRPr="00EB089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mpmcnulty@fcps.edu</w:t>
        </w:r>
      </w:hyperlink>
    </w:p>
    <w:p w14:paraId="64B2E08A" w14:textId="77777777" w:rsidR="00EB089D" w:rsidRPr="00EB089D" w:rsidRDefault="00EB089D" w:rsidP="00EB089D"/>
    <w:p w14:paraId="07B83046" w14:textId="77777777" w:rsidR="00EB089D" w:rsidRPr="00EB089D" w:rsidRDefault="00EB089D" w:rsidP="00F3356E">
      <w:pPr>
        <w:pStyle w:val="NormalWeb"/>
        <w:spacing w:before="0" w:beforeAutospacing="0" w:after="160" w:afterAutospacing="0"/>
        <w:rPr>
          <w:sz w:val="20"/>
          <w:szCs w:val="20"/>
        </w:rPr>
      </w:pPr>
    </w:p>
    <w:sectPr w:rsidR="00EB089D" w:rsidRPr="00EB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730F9"/>
    <w:multiLevelType w:val="hybridMultilevel"/>
    <w:tmpl w:val="2080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96D48"/>
    <w:multiLevelType w:val="multilevel"/>
    <w:tmpl w:val="7356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167468">
    <w:abstractNumId w:val="1"/>
  </w:num>
  <w:num w:numId="2" w16cid:durableId="100030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6E"/>
    <w:rsid w:val="001314A9"/>
    <w:rsid w:val="00EB089D"/>
    <w:rsid w:val="00F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C62C"/>
  <w15:chartTrackingRefBased/>
  <w15:docId w15:val="{C4F7C4DB-0F01-4E5D-8DA4-7A883072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kw1rh_R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.ebmcdn.net/fcps/courses/ATODParentPresentationRequired103119b/story_html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irfaxcounty.gov/health/free-e-cigarette-quit-pro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ildmind.org/article/how-to-take-the-stress-out-of-the-holiday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pmcnulty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Michael P</dc:creator>
  <cp:keywords/>
  <dc:description/>
  <cp:lastModifiedBy>McNulty, Michael P</cp:lastModifiedBy>
  <cp:revision>2</cp:revision>
  <dcterms:created xsi:type="dcterms:W3CDTF">2023-11-13T16:32:00Z</dcterms:created>
  <dcterms:modified xsi:type="dcterms:W3CDTF">2023-11-13T16:35:00Z</dcterms:modified>
</cp:coreProperties>
</file>